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D8A95" w14:textId="1BDFD07C" w:rsidR="007E04BF" w:rsidRDefault="009517AB">
      <w:pPr>
        <w:pStyle w:val="Header"/>
        <w:tabs>
          <w:tab w:val="clear" w:pos="8306"/>
          <w:tab w:val="right" w:pos="7088"/>
          <w:tab w:val="right" w:pos="9781"/>
        </w:tabs>
        <w:rPr>
          <w:rFonts w:ascii="Arial" w:hAnsi="Arial" w:cs="Arial"/>
          <w:b/>
          <w:bCs/>
          <w:sz w:val="22"/>
        </w:rPr>
      </w:pPr>
      <w:r w:rsidRPr="009517AB">
        <w:rPr>
          <w:rFonts w:ascii="Arial" w:hAnsi="Arial" w:cs="Arial"/>
          <w:b/>
          <w:bCs/>
          <w:sz w:val="22"/>
        </w:rPr>
        <w:t>3GPP TSG-RAN WG2 #101bis</w:t>
      </w:r>
      <w:r w:rsidR="000141D8">
        <w:rPr>
          <w:rFonts w:ascii="Arial" w:hAnsi="Arial" w:cs="Arial"/>
          <w:b/>
          <w:bCs/>
          <w:sz w:val="22"/>
        </w:rPr>
        <w:tab/>
      </w:r>
      <w:r w:rsidR="000141D8">
        <w:rPr>
          <w:rFonts w:ascii="Arial" w:hAnsi="Arial" w:cs="Arial"/>
          <w:b/>
          <w:bCs/>
          <w:sz w:val="22"/>
        </w:rPr>
        <w:tab/>
      </w:r>
      <w:r w:rsidR="000141D8">
        <w:rPr>
          <w:rFonts w:ascii="Arial" w:hAnsi="Arial" w:cs="Arial"/>
          <w:b/>
          <w:bCs/>
          <w:sz w:val="22"/>
        </w:rPr>
        <w:tab/>
        <w:t xml:space="preserve">Tdoc </w:t>
      </w:r>
      <w:r w:rsidR="00130473" w:rsidRPr="00130473">
        <w:rPr>
          <w:rFonts w:ascii="Arial" w:hAnsi="Arial" w:cs="Arial"/>
          <w:b/>
          <w:bCs/>
          <w:sz w:val="22"/>
        </w:rPr>
        <w:t>R2-1805376</w:t>
      </w:r>
    </w:p>
    <w:p w14:paraId="450101E4" w14:textId="5F226AE9" w:rsidR="007E04BF" w:rsidRDefault="009517AB">
      <w:pPr>
        <w:rPr>
          <w:rFonts w:ascii="Arial" w:hAnsi="Arial" w:cs="Arial"/>
          <w:b/>
          <w:bCs/>
          <w:sz w:val="22"/>
        </w:rPr>
      </w:pPr>
      <w:r w:rsidRPr="009517AB">
        <w:rPr>
          <w:rFonts w:ascii="Arial" w:hAnsi="Arial" w:cs="Arial"/>
          <w:b/>
          <w:bCs/>
          <w:sz w:val="22"/>
        </w:rPr>
        <w:t>Sanya, China, 16 – 20 April 2018</w:t>
      </w:r>
    </w:p>
    <w:p w14:paraId="466C56AB" w14:textId="77777777" w:rsidR="009517AB" w:rsidRDefault="009517AB">
      <w:pPr>
        <w:rPr>
          <w:rFonts w:ascii="Arial" w:hAnsi="Arial" w:cs="Arial"/>
        </w:rPr>
      </w:pPr>
    </w:p>
    <w:p w14:paraId="52B24F9C" w14:textId="081DABF7" w:rsidR="007E04BF" w:rsidRPr="009517AB" w:rsidRDefault="000141D8">
      <w:pPr>
        <w:spacing w:after="60"/>
        <w:ind w:left="1985" w:hanging="1985"/>
        <w:rPr>
          <w:rFonts w:ascii="Arial" w:hAnsi="Arial" w:cs="Arial"/>
          <w:bCs/>
        </w:rPr>
      </w:pPr>
      <w:r w:rsidRPr="009517AB">
        <w:rPr>
          <w:rFonts w:ascii="Arial" w:hAnsi="Arial" w:cs="Arial"/>
          <w:b/>
        </w:rPr>
        <w:t>Title:</w:t>
      </w:r>
      <w:r w:rsidRPr="009517AB">
        <w:rPr>
          <w:rFonts w:ascii="Arial" w:hAnsi="Arial" w:cs="Arial"/>
          <w:b/>
        </w:rPr>
        <w:tab/>
      </w:r>
      <w:r w:rsidR="009517AB" w:rsidRPr="009517AB">
        <w:rPr>
          <w:rFonts w:ascii="Arial" w:hAnsi="Arial" w:cs="Arial"/>
        </w:rPr>
        <w:t xml:space="preserve">Draft LS reply </w:t>
      </w:r>
      <w:r w:rsidR="009517AB" w:rsidRPr="009517AB">
        <w:rPr>
          <w:rFonts w:ascii="Arial" w:hAnsi="Arial" w:cs="Arial"/>
          <w:bCs/>
        </w:rPr>
        <w:t>on INOBEAR</w:t>
      </w:r>
      <w:r w:rsidR="009517AB" w:rsidRPr="009517AB">
        <w:rPr>
          <w:rFonts w:ascii="Arial" w:hAnsi="Arial" w:cs="Arial"/>
          <w:b/>
        </w:rPr>
        <w:t xml:space="preserve"> </w:t>
      </w:r>
    </w:p>
    <w:p w14:paraId="1DA4EDF6" w14:textId="6F631EC8" w:rsidR="007E04BF" w:rsidRPr="009517AB" w:rsidRDefault="000141D8">
      <w:pPr>
        <w:spacing w:after="60"/>
        <w:ind w:left="1985" w:hanging="1985"/>
        <w:rPr>
          <w:rFonts w:ascii="Arial" w:hAnsi="Arial" w:cs="Arial"/>
          <w:bCs/>
        </w:rPr>
      </w:pPr>
      <w:r w:rsidRPr="009517AB">
        <w:rPr>
          <w:rFonts w:ascii="Arial" w:hAnsi="Arial" w:cs="Arial"/>
          <w:b/>
        </w:rPr>
        <w:t>Response to:</w:t>
      </w:r>
      <w:r w:rsidRPr="009517AB">
        <w:rPr>
          <w:rFonts w:ascii="Arial" w:hAnsi="Arial" w:cs="Arial"/>
          <w:bCs/>
        </w:rPr>
        <w:tab/>
        <w:t xml:space="preserve">LS </w:t>
      </w:r>
      <w:r w:rsidR="009517AB" w:rsidRPr="009517AB">
        <w:rPr>
          <w:rFonts w:ascii="Arial" w:hAnsi="Arial" w:cs="Arial"/>
          <w:bCs/>
        </w:rPr>
        <w:t xml:space="preserve">S2-182355 </w:t>
      </w:r>
      <w:r w:rsidRPr="009517AB">
        <w:rPr>
          <w:rFonts w:ascii="Arial" w:hAnsi="Arial" w:cs="Arial"/>
          <w:bCs/>
        </w:rPr>
        <w:t xml:space="preserve">on </w:t>
      </w:r>
      <w:r w:rsidR="009517AB" w:rsidRPr="009517AB">
        <w:rPr>
          <w:rFonts w:ascii="Arial" w:hAnsi="Arial" w:cs="Arial"/>
          <w:bCs/>
        </w:rPr>
        <w:t xml:space="preserve">LS on INOBEAR </w:t>
      </w:r>
      <w:r w:rsidRPr="009517AB">
        <w:rPr>
          <w:rFonts w:ascii="Arial" w:hAnsi="Arial" w:cs="Arial"/>
          <w:bCs/>
        </w:rPr>
        <w:t xml:space="preserve">from </w:t>
      </w:r>
      <w:r w:rsidR="009517AB" w:rsidRPr="009517AB">
        <w:rPr>
          <w:rFonts w:ascii="Arial" w:hAnsi="Arial" w:cs="Arial"/>
          <w:bCs/>
        </w:rPr>
        <w:t>SA2</w:t>
      </w:r>
    </w:p>
    <w:p w14:paraId="12595396" w14:textId="77777777" w:rsidR="009517AB" w:rsidRPr="009517AB" w:rsidRDefault="000141D8">
      <w:pPr>
        <w:spacing w:after="60"/>
        <w:ind w:left="1985" w:hanging="1985"/>
        <w:rPr>
          <w:rFonts w:ascii="Arial" w:hAnsi="Arial" w:cs="Arial"/>
          <w:bCs/>
        </w:rPr>
      </w:pPr>
      <w:r w:rsidRPr="009517AB">
        <w:rPr>
          <w:rFonts w:ascii="Arial" w:hAnsi="Arial" w:cs="Arial"/>
          <w:b/>
        </w:rPr>
        <w:t>Release:</w:t>
      </w:r>
      <w:r w:rsidRPr="009517AB">
        <w:rPr>
          <w:rFonts w:ascii="Arial" w:hAnsi="Arial" w:cs="Arial"/>
          <w:bCs/>
        </w:rPr>
        <w:tab/>
      </w:r>
      <w:r w:rsidR="009517AB" w:rsidRPr="009517AB">
        <w:rPr>
          <w:rFonts w:ascii="Arial" w:hAnsi="Arial" w:cs="Arial"/>
          <w:bCs/>
        </w:rPr>
        <w:t>Rel-15</w:t>
      </w:r>
    </w:p>
    <w:p w14:paraId="3EB71860" w14:textId="7587C277" w:rsidR="007E04BF" w:rsidRPr="009517AB" w:rsidRDefault="000141D8">
      <w:pPr>
        <w:spacing w:after="60"/>
        <w:ind w:left="1985" w:hanging="1985"/>
        <w:rPr>
          <w:rFonts w:ascii="Arial" w:hAnsi="Arial" w:cs="Arial"/>
          <w:bCs/>
        </w:rPr>
      </w:pPr>
      <w:r w:rsidRPr="009517AB">
        <w:rPr>
          <w:rFonts w:ascii="Arial" w:hAnsi="Arial" w:cs="Arial"/>
          <w:b/>
        </w:rPr>
        <w:t>Work Item:</w:t>
      </w:r>
      <w:r w:rsidRPr="009517AB">
        <w:rPr>
          <w:rFonts w:ascii="Arial" w:hAnsi="Arial" w:cs="Arial"/>
          <w:bCs/>
        </w:rPr>
        <w:tab/>
      </w:r>
      <w:r w:rsidR="009517AB" w:rsidRPr="009517AB">
        <w:rPr>
          <w:rFonts w:ascii="Arial" w:hAnsi="Arial" w:cs="Arial"/>
          <w:bCs/>
        </w:rPr>
        <w:t>INOBEAR</w:t>
      </w:r>
    </w:p>
    <w:p w14:paraId="743C3A4D" w14:textId="77777777" w:rsidR="009517AB" w:rsidRPr="009517AB" w:rsidRDefault="009517AB">
      <w:pPr>
        <w:spacing w:after="60"/>
        <w:ind w:left="1985" w:hanging="1985"/>
        <w:rPr>
          <w:rFonts w:ascii="Arial" w:hAnsi="Arial" w:cs="Arial"/>
          <w:b/>
        </w:rPr>
      </w:pPr>
    </w:p>
    <w:p w14:paraId="112EF7DD" w14:textId="45A58E58" w:rsidR="007E04BF" w:rsidRPr="009517AB" w:rsidRDefault="000141D8">
      <w:pPr>
        <w:spacing w:after="60"/>
        <w:ind w:left="1985" w:hanging="1985"/>
        <w:rPr>
          <w:rFonts w:ascii="Arial" w:hAnsi="Arial" w:cs="Arial"/>
          <w:bCs/>
        </w:rPr>
      </w:pPr>
      <w:r w:rsidRPr="009517AB">
        <w:rPr>
          <w:rFonts w:ascii="Arial" w:hAnsi="Arial" w:cs="Arial"/>
          <w:b/>
        </w:rPr>
        <w:t>Source:</w:t>
      </w:r>
      <w:r w:rsidRPr="009517AB">
        <w:rPr>
          <w:rFonts w:ascii="Arial" w:hAnsi="Arial" w:cs="Arial"/>
          <w:bCs/>
        </w:rPr>
        <w:tab/>
      </w:r>
      <w:r w:rsidR="00DC59F3">
        <w:rPr>
          <w:rFonts w:ascii="Arial" w:hAnsi="Arial" w:cs="Arial"/>
          <w:bCs/>
        </w:rPr>
        <w:t xml:space="preserve">Ericsson (to be </w:t>
      </w:r>
      <w:r w:rsidR="009517AB" w:rsidRPr="009517AB">
        <w:rPr>
          <w:rFonts w:ascii="Arial" w:hAnsi="Arial" w:cs="Arial"/>
          <w:bCs/>
        </w:rPr>
        <w:t>RAN2</w:t>
      </w:r>
      <w:r w:rsidR="00DC59F3">
        <w:rPr>
          <w:rFonts w:ascii="Arial" w:hAnsi="Arial" w:cs="Arial"/>
          <w:bCs/>
        </w:rPr>
        <w:t>)</w:t>
      </w:r>
    </w:p>
    <w:p w14:paraId="51E79CB8" w14:textId="109CCC44" w:rsidR="007E04BF" w:rsidRPr="009517AB" w:rsidRDefault="000141D8">
      <w:pPr>
        <w:spacing w:after="60"/>
        <w:ind w:left="1985" w:hanging="1985"/>
        <w:rPr>
          <w:rFonts w:ascii="Arial" w:hAnsi="Arial" w:cs="Arial"/>
          <w:bCs/>
        </w:rPr>
      </w:pPr>
      <w:r w:rsidRPr="009517AB">
        <w:rPr>
          <w:rFonts w:ascii="Arial" w:hAnsi="Arial" w:cs="Arial"/>
          <w:b/>
        </w:rPr>
        <w:t>To:</w:t>
      </w:r>
      <w:r w:rsidRPr="009517AB">
        <w:rPr>
          <w:rFonts w:ascii="Arial" w:hAnsi="Arial" w:cs="Arial"/>
          <w:bCs/>
        </w:rPr>
        <w:tab/>
      </w:r>
      <w:r w:rsidR="009517AB" w:rsidRPr="009517AB">
        <w:rPr>
          <w:rFonts w:ascii="Arial" w:hAnsi="Arial" w:cs="Arial"/>
          <w:bCs/>
        </w:rPr>
        <w:t>SA2</w:t>
      </w:r>
    </w:p>
    <w:p w14:paraId="3D742AF7" w14:textId="05F0EE33" w:rsidR="007E04BF" w:rsidRPr="009517AB" w:rsidRDefault="000141D8">
      <w:pPr>
        <w:spacing w:after="60"/>
        <w:ind w:left="1985" w:hanging="1985"/>
        <w:rPr>
          <w:rFonts w:ascii="Arial" w:hAnsi="Arial" w:cs="Arial"/>
          <w:bCs/>
        </w:rPr>
      </w:pPr>
      <w:r w:rsidRPr="009517AB">
        <w:rPr>
          <w:rFonts w:ascii="Arial" w:hAnsi="Arial" w:cs="Arial"/>
          <w:b/>
        </w:rPr>
        <w:t>Cc:</w:t>
      </w:r>
      <w:r w:rsidRPr="009517AB">
        <w:rPr>
          <w:rFonts w:ascii="Arial" w:hAnsi="Arial" w:cs="Arial"/>
          <w:bCs/>
        </w:rPr>
        <w:tab/>
      </w:r>
      <w:r w:rsidR="009517AB" w:rsidRPr="009517AB">
        <w:rPr>
          <w:rFonts w:ascii="Arial" w:hAnsi="Arial" w:cs="Arial"/>
          <w:bCs/>
        </w:rPr>
        <w:t>CT1, CT4, RAN3</w:t>
      </w:r>
      <w:r w:rsidRPr="009517AB">
        <w:rPr>
          <w:rFonts w:ascii="Arial" w:hAnsi="Arial" w:cs="Arial"/>
          <w:bCs/>
        </w:rPr>
        <w:t xml:space="preserve"> </w:t>
      </w:r>
    </w:p>
    <w:p w14:paraId="2CA123B1" w14:textId="77777777" w:rsidR="007E04BF" w:rsidRDefault="007E04BF">
      <w:pPr>
        <w:spacing w:after="60"/>
        <w:ind w:left="1985" w:hanging="1985"/>
        <w:rPr>
          <w:rFonts w:ascii="Arial" w:hAnsi="Arial" w:cs="Arial"/>
          <w:bCs/>
        </w:rPr>
      </w:pPr>
    </w:p>
    <w:p w14:paraId="3CE30E99" w14:textId="77777777" w:rsidR="007E04BF" w:rsidRDefault="000141D8">
      <w:pPr>
        <w:tabs>
          <w:tab w:val="left" w:pos="2268"/>
        </w:tabs>
        <w:rPr>
          <w:rFonts w:ascii="Arial" w:hAnsi="Arial" w:cs="Arial"/>
          <w:bCs/>
        </w:rPr>
      </w:pPr>
      <w:r>
        <w:rPr>
          <w:rFonts w:ascii="Arial" w:hAnsi="Arial" w:cs="Arial"/>
          <w:b/>
        </w:rPr>
        <w:t>Contact Person:</w:t>
      </w:r>
      <w:r>
        <w:rPr>
          <w:rFonts w:ascii="Arial" w:hAnsi="Arial" w:cs="Arial"/>
          <w:bCs/>
        </w:rPr>
        <w:tab/>
      </w:r>
    </w:p>
    <w:p w14:paraId="6DB3E07E" w14:textId="16803C3A" w:rsidR="007E04BF" w:rsidRDefault="000141D8">
      <w:pPr>
        <w:pStyle w:val="Heading4"/>
        <w:tabs>
          <w:tab w:val="left" w:pos="2268"/>
        </w:tabs>
        <w:ind w:left="567"/>
        <w:rPr>
          <w:rFonts w:cs="Arial"/>
          <w:b w:val="0"/>
          <w:bCs/>
        </w:rPr>
      </w:pPr>
      <w:r>
        <w:rPr>
          <w:rFonts w:cs="Arial"/>
        </w:rPr>
        <w:t>Name:</w:t>
      </w:r>
      <w:r w:rsidR="009517AB">
        <w:rPr>
          <w:rFonts w:cs="Arial"/>
          <w:b w:val="0"/>
          <w:bCs/>
        </w:rPr>
        <w:t xml:space="preserve"> </w:t>
      </w:r>
      <w:r w:rsidR="00DC59F3">
        <w:rPr>
          <w:rFonts w:cs="Arial"/>
          <w:b w:val="0"/>
          <w:bCs/>
        </w:rPr>
        <w:tab/>
        <w:t>Mattias Bergström</w:t>
      </w:r>
    </w:p>
    <w:p w14:paraId="28B8249B" w14:textId="06935D92" w:rsidR="007E04BF" w:rsidRDefault="000141D8">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DC59F3">
        <w:rPr>
          <w:rFonts w:ascii="Arial" w:hAnsi="Arial" w:cs="Arial"/>
          <w:bCs/>
        </w:rPr>
        <w:t>+46722441401</w:t>
      </w:r>
    </w:p>
    <w:p w14:paraId="3B611843" w14:textId="4A6E57AE" w:rsidR="007E04BF" w:rsidRDefault="000141D8">
      <w:pPr>
        <w:pStyle w:val="Heading7"/>
        <w:tabs>
          <w:tab w:val="left" w:pos="2268"/>
        </w:tabs>
        <w:ind w:left="567"/>
        <w:rPr>
          <w:rFonts w:cs="Arial"/>
          <w:b w:val="0"/>
          <w:bCs/>
        </w:rPr>
      </w:pPr>
      <w:r>
        <w:rPr>
          <w:rFonts w:cs="Arial"/>
        </w:rPr>
        <w:t>E-mail Address:</w:t>
      </w:r>
      <w:r>
        <w:rPr>
          <w:rFonts w:cs="Arial"/>
          <w:b w:val="0"/>
          <w:bCs/>
        </w:rPr>
        <w:tab/>
      </w:r>
      <w:r w:rsidR="00DC59F3">
        <w:rPr>
          <w:rFonts w:cs="Arial"/>
          <w:b w:val="0"/>
          <w:bCs/>
        </w:rPr>
        <w:t>mattias.a.bergstrom@ericsson.com</w:t>
      </w:r>
    </w:p>
    <w:p w14:paraId="16ECA6E5" w14:textId="77777777" w:rsidR="007E04BF" w:rsidRDefault="007E04BF">
      <w:pPr>
        <w:spacing w:after="60"/>
        <w:ind w:left="1985" w:hanging="1985"/>
        <w:rPr>
          <w:rFonts w:ascii="Arial" w:hAnsi="Arial" w:cs="Arial"/>
          <w:b/>
        </w:rPr>
      </w:pPr>
    </w:p>
    <w:p w14:paraId="0A90495C" w14:textId="77777777" w:rsidR="007E04BF" w:rsidRDefault="007E04BF">
      <w:pPr>
        <w:pBdr>
          <w:bottom w:val="single" w:sz="4" w:space="1" w:color="auto"/>
        </w:pBdr>
        <w:rPr>
          <w:rFonts w:ascii="Arial" w:hAnsi="Arial" w:cs="Arial"/>
        </w:rPr>
      </w:pPr>
    </w:p>
    <w:p w14:paraId="5C5B057E" w14:textId="77777777" w:rsidR="007E04BF" w:rsidRDefault="007E04BF">
      <w:pPr>
        <w:rPr>
          <w:rFonts w:ascii="Arial" w:hAnsi="Arial" w:cs="Arial"/>
        </w:rPr>
      </w:pPr>
    </w:p>
    <w:p w14:paraId="2AEEA005" w14:textId="560F5EA1" w:rsidR="007E04BF" w:rsidRPr="00A11D4D" w:rsidRDefault="000141D8" w:rsidP="000141D8">
      <w:pPr>
        <w:pStyle w:val="ListParagraph"/>
        <w:numPr>
          <w:ilvl w:val="0"/>
          <w:numId w:val="5"/>
        </w:numPr>
        <w:spacing w:after="120"/>
        <w:rPr>
          <w:rFonts w:ascii="Arial" w:hAnsi="Arial" w:cs="Arial"/>
          <w:b/>
        </w:rPr>
      </w:pPr>
      <w:r w:rsidRPr="00A11D4D">
        <w:rPr>
          <w:rFonts w:ascii="Arial" w:hAnsi="Arial" w:cs="Arial"/>
          <w:b/>
        </w:rPr>
        <w:t>Overall Description:</w:t>
      </w:r>
    </w:p>
    <w:p w14:paraId="69AE30A9" w14:textId="461E9735" w:rsidR="00A11D4D" w:rsidRDefault="00A11D4D" w:rsidP="00A11D4D">
      <w:pPr>
        <w:rPr>
          <w:rFonts w:ascii="Arial" w:hAnsi="Arial" w:cs="Arial"/>
          <w:color w:val="000000"/>
        </w:rPr>
      </w:pPr>
      <w:r>
        <w:rPr>
          <w:rFonts w:ascii="Arial" w:hAnsi="Arial" w:cs="Arial"/>
          <w:color w:val="000000"/>
        </w:rPr>
        <w:t xml:space="preserve">RAN2 received LS from SA2 related to INOBEAR Work Item. </w:t>
      </w:r>
    </w:p>
    <w:p w14:paraId="08373D0E" w14:textId="71ED4A6E" w:rsidR="00A11D4D" w:rsidRDefault="00A11D4D" w:rsidP="00A11D4D">
      <w:pPr>
        <w:rPr>
          <w:rFonts w:ascii="Arial" w:hAnsi="Arial" w:cs="Arial"/>
          <w:color w:val="000000"/>
        </w:rPr>
      </w:pPr>
    </w:p>
    <w:p w14:paraId="777E8743" w14:textId="5A598F4C" w:rsid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sidRPr="00A11D4D">
        <w:rPr>
          <w:rFonts w:ascii="Arial" w:hAnsi="Arial" w:cs="Arial"/>
          <w:color w:val="000000"/>
        </w:rPr>
        <w:t>S2-182355</w:t>
      </w:r>
    </w:p>
    <w:p w14:paraId="38DB4AD3" w14:textId="525117AE" w:rsid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Pr>
          <w:rFonts w:ascii="Arial" w:hAnsi="Arial" w:cs="Arial"/>
          <w:color w:val="000000"/>
        </w:rPr>
        <w:t xml:space="preserve">&lt;text omitted&gt; </w:t>
      </w:r>
    </w:p>
    <w:p w14:paraId="413ADE36" w14:textId="0A6B8853" w:rsid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Pr>
          <w:rFonts w:ascii="Arial" w:hAnsi="Arial" w:cs="Arial"/>
          <w:color w:val="000000"/>
        </w:rPr>
        <w:t>[To CT1, RAN2]</w:t>
      </w:r>
    </w:p>
    <w:p w14:paraId="50341C67" w14:textId="2212AB1B" w:rsid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Pr>
          <w:rFonts w:ascii="Arial" w:hAnsi="Arial" w:cs="Arial"/>
          <w:color w:val="000000"/>
        </w:rPr>
        <w:t>SA2 understand that a radio capability will be defined in RAN to indicate the support of 15 DRBs by the UE. SA2 has discussed the need to support in addition to that a NAS-level UE capability indication as mentioned by the CT1 LS in C1-174658, but has not been able to reach a conclusion so far. SA2 will continue to further discuss the implications of NAS-level UE capability. Any additional feedback from CT1 or RAN2 on this topic is invited.</w:t>
      </w:r>
    </w:p>
    <w:p w14:paraId="5550D54E" w14:textId="375C627A" w:rsid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sidRPr="00A11D4D">
        <w:rPr>
          <w:rFonts w:ascii="Arial" w:hAnsi="Arial" w:cs="Arial"/>
          <w:color w:val="000000"/>
        </w:rPr>
        <w:t>&lt;Text omitted&gt;</w:t>
      </w:r>
      <w:r>
        <w:rPr>
          <w:rFonts w:ascii="Arial" w:hAnsi="Arial" w:cs="Arial"/>
          <w:color w:val="000000"/>
        </w:rPr>
        <w:t xml:space="preserve"> </w:t>
      </w:r>
    </w:p>
    <w:p w14:paraId="4D1D66FB" w14:textId="77777777" w:rsidR="00A11D4D" w:rsidRP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sidRPr="00A11D4D">
        <w:rPr>
          <w:rFonts w:ascii="Arial" w:hAnsi="Arial" w:cs="Arial"/>
          <w:color w:val="000000"/>
        </w:rPr>
        <w:t>To RAN2 group.</w:t>
      </w:r>
    </w:p>
    <w:p w14:paraId="1F6DA6B2" w14:textId="6E3AAFA5" w:rsidR="00A11D4D" w:rsidRDefault="00A11D4D" w:rsidP="00A11D4D">
      <w:pPr>
        <w:pBdr>
          <w:top w:val="single" w:sz="4" w:space="1" w:color="auto"/>
          <w:left w:val="single" w:sz="4" w:space="4" w:color="auto"/>
          <w:bottom w:val="single" w:sz="4" w:space="1" w:color="auto"/>
          <w:right w:val="single" w:sz="4" w:space="4" w:color="auto"/>
        </w:pBdr>
        <w:rPr>
          <w:rFonts w:ascii="Arial" w:hAnsi="Arial" w:cs="Arial"/>
          <w:color w:val="000000"/>
        </w:rPr>
      </w:pPr>
      <w:r w:rsidRPr="00A11D4D">
        <w:rPr>
          <w:rFonts w:ascii="Arial" w:hAnsi="Arial" w:cs="Arial"/>
          <w:color w:val="000000"/>
        </w:rPr>
        <w:t>ACTION: SA2 kindly asks RAN2 to provide feedback on the question asked of them above. Due to our next meetings happening at the same time an early response would be greatly appreciated.</w:t>
      </w:r>
    </w:p>
    <w:p w14:paraId="374D424A" w14:textId="77777777" w:rsidR="00A11D4D" w:rsidRDefault="00A11D4D" w:rsidP="00A11D4D">
      <w:pPr>
        <w:rPr>
          <w:rFonts w:ascii="Arial" w:hAnsi="Arial" w:cs="Arial"/>
          <w:color w:val="000000"/>
        </w:rPr>
      </w:pPr>
    </w:p>
    <w:p w14:paraId="76822A71" w14:textId="0C064D39" w:rsidR="007E04BF" w:rsidRDefault="007E04BF">
      <w:pPr>
        <w:pStyle w:val="Header"/>
        <w:tabs>
          <w:tab w:val="clear" w:pos="4153"/>
          <w:tab w:val="clear" w:pos="8306"/>
        </w:tabs>
        <w:rPr>
          <w:rFonts w:ascii="Arial" w:hAnsi="Arial" w:cs="Arial"/>
        </w:rPr>
      </w:pPr>
    </w:p>
    <w:p w14:paraId="68CD4378" w14:textId="66A246CB" w:rsidR="00A11D4D" w:rsidRDefault="00E96209">
      <w:pPr>
        <w:pStyle w:val="Header"/>
        <w:tabs>
          <w:tab w:val="clear" w:pos="4153"/>
          <w:tab w:val="clear" w:pos="8306"/>
        </w:tabs>
        <w:rPr>
          <w:rFonts w:ascii="Arial" w:hAnsi="Arial" w:cs="Arial"/>
        </w:rPr>
      </w:pPr>
      <w:r>
        <w:rPr>
          <w:rFonts w:ascii="Arial" w:hAnsi="Arial" w:cs="Arial"/>
        </w:rPr>
        <w:t xml:space="preserve">RAN2 will define </w:t>
      </w:r>
      <w:r w:rsidR="002869FE">
        <w:rPr>
          <w:rFonts w:ascii="Arial" w:hAnsi="Arial" w:cs="Arial"/>
        </w:rPr>
        <w:t xml:space="preserve">AS-level </w:t>
      </w:r>
      <w:r>
        <w:rPr>
          <w:rFonts w:ascii="Arial" w:hAnsi="Arial" w:cs="Arial"/>
        </w:rPr>
        <w:t xml:space="preserve">UE capability </w:t>
      </w:r>
      <w:r w:rsidR="002869FE">
        <w:rPr>
          <w:rFonts w:ascii="Arial" w:hAnsi="Arial" w:cs="Arial"/>
        </w:rPr>
        <w:t xml:space="preserve">indicating whether the UE support extended number of DRBs or not. Also, </w:t>
      </w:r>
      <w:r w:rsidR="00482A5D">
        <w:rPr>
          <w:rFonts w:ascii="Arial" w:hAnsi="Arial" w:cs="Arial"/>
        </w:rPr>
        <w:t xml:space="preserve">there is </w:t>
      </w:r>
      <w:r w:rsidR="00601509">
        <w:rPr>
          <w:rFonts w:ascii="Arial" w:hAnsi="Arial" w:cs="Arial"/>
        </w:rPr>
        <w:t xml:space="preserve">from a </w:t>
      </w:r>
      <w:r w:rsidR="009074C5">
        <w:rPr>
          <w:rFonts w:ascii="Arial" w:hAnsi="Arial" w:cs="Arial"/>
        </w:rPr>
        <w:t>RAN2 specification</w:t>
      </w:r>
      <w:r w:rsidR="00601509">
        <w:rPr>
          <w:rFonts w:ascii="Arial" w:hAnsi="Arial" w:cs="Arial"/>
        </w:rPr>
        <w:t xml:space="preserve"> point of view</w:t>
      </w:r>
      <w:r w:rsidR="00482A5D">
        <w:rPr>
          <w:rFonts w:ascii="Arial" w:hAnsi="Arial" w:cs="Arial"/>
        </w:rPr>
        <w:t xml:space="preserve"> no problem </w:t>
      </w:r>
      <w:r w:rsidR="00544AFA">
        <w:rPr>
          <w:rFonts w:ascii="Arial" w:hAnsi="Arial" w:cs="Arial"/>
        </w:rPr>
        <w:t xml:space="preserve">in </w:t>
      </w:r>
      <w:r>
        <w:rPr>
          <w:rFonts w:ascii="Arial" w:hAnsi="Arial" w:cs="Arial"/>
        </w:rPr>
        <w:t xml:space="preserve">the case where upon mobility procedure target node does not support the extended number of DRBs. </w:t>
      </w:r>
    </w:p>
    <w:p w14:paraId="68059151" w14:textId="38A4CCA8" w:rsidR="00281282" w:rsidRDefault="00281282">
      <w:pPr>
        <w:pStyle w:val="Header"/>
        <w:tabs>
          <w:tab w:val="clear" w:pos="4153"/>
          <w:tab w:val="clear" w:pos="8306"/>
        </w:tabs>
        <w:rPr>
          <w:rFonts w:ascii="Arial" w:hAnsi="Arial" w:cs="Arial"/>
        </w:rPr>
      </w:pPr>
    </w:p>
    <w:p w14:paraId="254C2904" w14:textId="77777777" w:rsidR="00281282" w:rsidRDefault="00281282">
      <w:pPr>
        <w:pStyle w:val="Header"/>
        <w:tabs>
          <w:tab w:val="clear" w:pos="4153"/>
          <w:tab w:val="clear" w:pos="8306"/>
        </w:tabs>
        <w:rPr>
          <w:rFonts w:ascii="Arial" w:hAnsi="Arial" w:cs="Arial"/>
        </w:rPr>
      </w:pPr>
    </w:p>
    <w:p w14:paraId="7AA31F1E" w14:textId="77777777" w:rsidR="007E04BF" w:rsidRDefault="000141D8">
      <w:pPr>
        <w:spacing w:after="120"/>
        <w:rPr>
          <w:rFonts w:ascii="Arial" w:hAnsi="Arial" w:cs="Arial"/>
          <w:b/>
        </w:rPr>
      </w:pPr>
      <w:r>
        <w:rPr>
          <w:rFonts w:ascii="Arial" w:hAnsi="Arial" w:cs="Arial"/>
          <w:b/>
        </w:rPr>
        <w:t>2. Actions:</w:t>
      </w:r>
    </w:p>
    <w:p w14:paraId="5EEDBBA8" w14:textId="7BE004BD" w:rsidR="007E04BF" w:rsidRPr="00A11D4D" w:rsidRDefault="000141D8">
      <w:pPr>
        <w:spacing w:after="120"/>
        <w:ind w:left="1985" w:hanging="1985"/>
        <w:rPr>
          <w:rFonts w:ascii="Arial" w:hAnsi="Arial" w:cs="Arial"/>
          <w:b/>
        </w:rPr>
      </w:pPr>
      <w:r w:rsidRPr="00A11D4D">
        <w:rPr>
          <w:rFonts w:ascii="Arial" w:hAnsi="Arial" w:cs="Arial"/>
          <w:b/>
        </w:rPr>
        <w:t xml:space="preserve">To </w:t>
      </w:r>
      <w:r w:rsidR="00A11D4D" w:rsidRPr="00A11D4D">
        <w:rPr>
          <w:rFonts w:ascii="Arial" w:hAnsi="Arial" w:cs="Arial"/>
          <w:b/>
        </w:rPr>
        <w:t>SA2</w:t>
      </w:r>
      <w:r w:rsidRPr="00A11D4D">
        <w:rPr>
          <w:rFonts w:ascii="Arial" w:hAnsi="Arial" w:cs="Arial"/>
          <w:b/>
        </w:rPr>
        <w:t xml:space="preserve"> group.</w:t>
      </w:r>
    </w:p>
    <w:p w14:paraId="7687CE8F" w14:textId="70D7BB36" w:rsidR="007E04BF" w:rsidRPr="00CC2F6C" w:rsidRDefault="000141D8" w:rsidP="00CC2F6C">
      <w:pPr>
        <w:spacing w:after="120"/>
        <w:ind w:left="993" w:hanging="993"/>
        <w:rPr>
          <w:rFonts w:ascii="Arial" w:hAnsi="Arial" w:cs="Arial"/>
        </w:rPr>
      </w:pPr>
      <w:r w:rsidRPr="00CC2F6C">
        <w:rPr>
          <w:rFonts w:ascii="Arial" w:hAnsi="Arial" w:cs="Arial"/>
          <w:b/>
        </w:rPr>
        <w:t xml:space="preserve">ACTION: </w:t>
      </w:r>
      <w:r w:rsidRPr="00CC2F6C">
        <w:rPr>
          <w:rFonts w:ascii="Arial" w:hAnsi="Arial" w:cs="Arial"/>
          <w:b/>
        </w:rPr>
        <w:tab/>
      </w:r>
      <w:r w:rsidR="00CC2F6C" w:rsidRPr="00CC2F6C">
        <w:rPr>
          <w:rFonts w:ascii="Arial" w:hAnsi="Arial" w:cs="Arial"/>
        </w:rPr>
        <w:t xml:space="preserve">RAN2 </w:t>
      </w:r>
      <w:r w:rsidRPr="00CC2F6C">
        <w:rPr>
          <w:rFonts w:ascii="Arial" w:hAnsi="Arial" w:cs="Arial"/>
        </w:rPr>
        <w:t xml:space="preserve">asks </w:t>
      </w:r>
      <w:r w:rsidR="00CC2F6C" w:rsidRPr="00CC2F6C">
        <w:rPr>
          <w:rFonts w:ascii="Arial" w:hAnsi="Arial" w:cs="Arial"/>
        </w:rPr>
        <w:t xml:space="preserve">SA2 </w:t>
      </w:r>
      <w:r w:rsidRPr="00CC2F6C">
        <w:rPr>
          <w:rFonts w:ascii="Arial" w:hAnsi="Arial" w:cs="Arial"/>
        </w:rPr>
        <w:t xml:space="preserve">group to </w:t>
      </w:r>
      <w:r w:rsidR="00CC2F6C" w:rsidRPr="00CC2F6C">
        <w:rPr>
          <w:rFonts w:ascii="Arial" w:hAnsi="Arial" w:cs="Arial"/>
        </w:rPr>
        <w:t>consider</w:t>
      </w:r>
      <w:r w:rsidR="00CC2F6C">
        <w:rPr>
          <w:rFonts w:ascii="Arial" w:hAnsi="Arial" w:cs="Arial"/>
        </w:rPr>
        <w:t xml:space="preserve"> the above feedback. </w:t>
      </w:r>
      <w:r w:rsidR="00CC2F6C" w:rsidRPr="00CC2F6C">
        <w:rPr>
          <w:rFonts w:ascii="Arial" w:hAnsi="Arial" w:cs="Arial"/>
        </w:rPr>
        <w:t xml:space="preserve"> </w:t>
      </w:r>
    </w:p>
    <w:p w14:paraId="786A5B20" w14:textId="77777777" w:rsidR="00CC2F6C" w:rsidRDefault="00CC2F6C">
      <w:pPr>
        <w:spacing w:after="120"/>
        <w:ind w:left="993" w:hanging="993"/>
        <w:rPr>
          <w:rFonts w:ascii="Arial" w:hAnsi="Arial" w:cs="Arial"/>
        </w:rPr>
      </w:pPr>
    </w:p>
    <w:p w14:paraId="530C3265" w14:textId="3321D4AA" w:rsidR="007E04BF" w:rsidRDefault="000141D8">
      <w:pPr>
        <w:spacing w:after="120"/>
        <w:rPr>
          <w:rFonts w:ascii="Arial" w:hAnsi="Arial" w:cs="Arial"/>
          <w:b/>
        </w:rPr>
      </w:pPr>
      <w:r>
        <w:rPr>
          <w:rFonts w:ascii="Arial" w:hAnsi="Arial" w:cs="Arial"/>
          <w:b/>
        </w:rPr>
        <w:t>3. Date of Next TSG-</w:t>
      </w:r>
      <w:r w:rsidR="006C3A07">
        <w:rPr>
          <w:rFonts w:ascii="Arial" w:hAnsi="Arial" w:cs="Arial"/>
          <w:b/>
        </w:rPr>
        <w:t>RAN2</w:t>
      </w:r>
      <w:r>
        <w:rPr>
          <w:rFonts w:ascii="Arial" w:hAnsi="Arial" w:cs="Arial"/>
          <w:b/>
        </w:rPr>
        <w:t xml:space="preserve"> Meetings:</w:t>
      </w: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3121"/>
        <w:gridCol w:w="864"/>
        <w:gridCol w:w="2408"/>
        <w:gridCol w:w="1536"/>
        <w:gridCol w:w="893"/>
        <w:gridCol w:w="178"/>
      </w:tblGrid>
      <w:tr w:rsidR="005F53AC" w14:paraId="19DAE2EE" w14:textId="77777777" w:rsidTr="005F53AC">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05A4AF04" w14:textId="77777777" w:rsidR="005F53AC" w:rsidRDefault="005F53AC">
            <w:pPr>
              <w:rPr>
                <w:rFonts w:ascii="Arial" w:hAnsi="Arial" w:cs="Arial"/>
                <w:color w:val="FFFFF0"/>
                <w:lang w:val="sv-SE"/>
              </w:rPr>
            </w:pPr>
            <w:r>
              <w:rPr>
                <w:rFonts w:ascii="Arial" w:hAnsi="Arial" w:cs="Arial"/>
                <w:b/>
                <w:bCs/>
                <w:color w:val="FFFFF0"/>
              </w:rPr>
              <w:t>May 2018</w:t>
            </w:r>
          </w:p>
        </w:tc>
      </w:tr>
      <w:tr w:rsidR="005F53AC" w14:paraId="5A12DA39" w14:textId="77777777" w:rsidTr="005F53A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D4079F5" w14:textId="77777777" w:rsidR="005F53AC" w:rsidRDefault="005F53AC">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2D93A05E"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137C1370"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1A0268A3"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6974EA7D"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14:paraId="45549CDE" w14:textId="77777777" w:rsidR="005F53AC" w:rsidRDefault="005F53AC"/>
        </w:tc>
      </w:tr>
      <w:tr w:rsidR="005F53AC" w14:paraId="60533683" w14:textId="77777777" w:rsidTr="005F53A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204A93ED" w14:textId="6ABEF2CB" w:rsidR="005F53AC" w:rsidRDefault="005F53AC">
            <w:pPr>
              <w:rPr>
                <w:rFonts w:ascii="Arial" w:hAnsi="Arial" w:cs="Arial"/>
                <w:color w:val="000000"/>
                <w:sz w:val="16"/>
                <w:szCs w:val="16"/>
              </w:rPr>
            </w:pPr>
            <w:r>
              <w:rPr>
                <w:rFonts w:ascii="Arial" w:hAnsi="Arial" w:cs="Arial"/>
                <w:noProof/>
                <w:color w:val="44628E"/>
                <w:sz w:val="16"/>
                <w:szCs w:val="16"/>
              </w:rPr>
              <w:drawing>
                <wp:inline distT="0" distB="0" distL="0" distR="0" wp14:anchorId="393B279B" wp14:editId="136A294C">
                  <wp:extent cx="152400" cy="152400"/>
                  <wp:effectExtent l="0" t="0" r="0" b="0"/>
                  <wp:docPr id="2" name="Picture 2" descr="Add to my calendar">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4" w:history="1">
              <w:r>
                <w:rPr>
                  <w:rStyle w:val="Hyperlink"/>
                  <w:rFonts w:ascii="Arial" w:hAnsi="Arial" w:cs="Arial"/>
                  <w:color w:val="44628E"/>
                  <w:sz w:val="16"/>
                  <w:szCs w:val="16"/>
                </w:rPr>
                <w:t>3GPPRAN2#102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6819AF0E" w14:textId="77777777" w:rsidR="005F53AC" w:rsidRDefault="005F53AC">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3C5DA29F" w14:textId="77777777" w:rsidR="005F53AC" w:rsidRDefault="005F53AC">
            <w:pPr>
              <w:jc w:val="right"/>
              <w:rPr>
                <w:rFonts w:ascii="Arial" w:hAnsi="Arial" w:cs="Arial"/>
                <w:color w:val="000000"/>
                <w:sz w:val="16"/>
                <w:szCs w:val="16"/>
              </w:rPr>
            </w:pPr>
            <w:r>
              <w:rPr>
                <w:rFonts w:ascii="Arial" w:hAnsi="Arial" w:cs="Arial"/>
                <w:color w:val="000000"/>
                <w:sz w:val="16"/>
                <w:szCs w:val="16"/>
              </w:rPr>
              <w:t>21 - 25 May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6F34953C" w14:textId="77777777" w:rsidR="005F53AC" w:rsidRDefault="005F53AC">
            <w:pPr>
              <w:rPr>
                <w:rFonts w:ascii="Arial" w:hAnsi="Arial" w:cs="Arial"/>
                <w:color w:val="000000"/>
                <w:sz w:val="16"/>
                <w:szCs w:val="16"/>
              </w:rPr>
            </w:pPr>
            <w:r>
              <w:rPr>
                <w:rFonts w:ascii="Arial" w:hAnsi="Arial" w:cs="Arial"/>
                <w:color w:val="000000"/>
                <w:sz w:val="16"/>
                <w:szCs w:val="16"/>
              </w:rPr>
              <w:t>Busan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F4E1914" w14:textId="77777777" w:rsidR="005F53AC" w:rsidRDefault="005F53AC">
            <w:pPr>
              <w:jc w:val="center"/>
              <w:rPr>
                <w:rFonts w:ascii="Arial" w:hAnsi="Arial" w:cs="Arial"/>
                <w:color w:val="000000"/>
                <w:sz w:val="16"/>
                <w:szCs w:val="16"/>
              </w:rPr>
            </w:pPr>
            <w:r>
              <w:rPr>
                <w:rFonts w:ascii="Arial" w:hAnsi="Arial" w:cs="Arial"/>
                <w:color w:val="000000"/>
                <w:sz w:val="16"/>
                <w:szCs w:val="16"/>
              </w:rPr>
              <w:t>KR </w:t>
            </w:r>
          </w:p>
        </w:tc>
        <w:tc>
          <w:tcPr>
            <w:tcW w:w="0" w:type="auto"/>
            <w:shd w:val="clear" w:color="auto" w:fill="FEF4E2"/>
            <w:vAlign w:val="center"/>
            <w:hideMark/>
          </w:tcPr>
          <w:p w14:paraId="0224FEE5" w14:textId="77777777" w:rsidR="005F53AC" w:rsidRDefault="005F53AC"/>
        </w:tc>
      </w:tr>
      <w:tr w:rsidR="005F53AC" w14:paraId="21F23E8D" w14:textId="77777777" w:rsidTr="005F53AC">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35F1695" w14:textId="77777777" w:rsidR="005F53AC" w:rsidRDefault="005F53AC">
            <w:pPr>
              <w:rPr>
                <w:rFonts w:ascii="Arial" w:hAnsi="Arial" w:cs="Arial"/>
                <w:color w:val="FFFFF0"/>
              </w:rPr>
            </w:pPr>
            <w:r>
              <w:rPr>
                <w:rFonts w:ascii="Arial" w:hAnsi="Arial" w:cs="Arial"/>
                <w:b/>
                <w:bCs/>
                <w:color w:val="FFFFF0"/>
              </w:rPr>
              <w:t>Jul 2018</w:t>
            </w:r>
          </w:p>
        </w:tc>
      </w:tr>
      <w:tr w:rsidR="005F53AC" w14:paraId="44A675B4" w14:textId="77777777" w:rsidTr="005F53A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65567AC4" w14:textId="77777777" w:rsidR="005F53AC" w:rsidRDefault="005F53AC">
            <w:pPr>
              <w:rPr>
                <w:rFonts w:ascii="Arial" w:hAnsi="Arial" w:cs="Arial"/>
                <w:color w:val="000000"/>
                <w:sz w:val="16"/>
                <w:szCs w:val="16"/>
              </w:rPr>
            </w:pPr>
            <w:r>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41B09F59"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2FDDF39F"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0D7EFE1"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271A71C4" w14:textId="77777777" w:rsidR="005F53AC" w:rsidRDefault="005F53AC">
            <w:pPr>
              <w:jc w:val="center"/>
              <w:rPr>
                <w:rFonts w:ascii="Arial" w:hAnsi="Arial" w:cs="Arial"/>
                <w:color w:val="000000"/>
                <w:sz w:val="16"/>
                <w:szCs w:val="16"/>
              </w:rPr>
            </w:pPr>
            <w:r>
              <w:rPr>
                <w:rFonts w:ascii="Arial" w:hAnsi="Arial" w:cs="Arial"/>
                <w:b/>
                <w:bCs/>
                <w:color w:val="000000"/>
                <w:sz w:val="16"/>
                <w:szCs w:val="16"/>
              </w:rPr>
              <w:t>CTRY</w:t>
            </w:r>
          </w:p>
        </w:tc>
        <w:tc>
          <w:tcPr>
            <w:tcW w:w="0" w:type="auto"/>
            <w:shd w:val="clear" w:color="auto" w:fill="FDE3B5"/>
            <w:vAlign w:val="center"/>
            <w:hideMark/>
          </w:tcPr>
          <w:p w14:paraId="3C8B3CC0" w14:textId="77777777" w:rsidR="005F53AC" w:rsidRDefault="005F53AC"/>
        </w:tc>
      </w:tr>
      <w:tr w:rsidR="005F53AC" w14:paraId="69DB1A9D" w14:textId="77777777" w:rsidTr="005F53A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0FE6012" w14:textId="5B5C46CE" w:rsidR="005F53AC" w:rsidRDefault="005F53AC">
            <w:pPr>
              <w:rPr>
                <w:rFonts w:ascii="Arial" w:hAnsi="Arial" w:cs="Arial"/>
                <w:color w:val="000000"/>
                <w:sz w:val="16"/>
                <w:szCs w:val="16"/>
              </w:rPr>
            </w:pPr>
            <w:r>
              <w:rPr>
                <w:rFonts w:ascii="Arial" w:hAnsi="Arial" w:cs="Arial"/>
                <w:noProof/>
                <w:color w:val="44628E"/>
                <w:sz w:val="16"/>
                <w:szCs w:val="16"/>
              </w:rPr>
              <w:drawing>
                <wp:inline distT="0" distB="0" distL="0" distR="0" wp14:anchorId="2D6B3A34" wp14:editId="1BB073EF">
                  <wp:extent cx="152400" cy="152400"/>
                  <wp:effectExtent l="0" t="0" r="0" b="0"/>
                  <wp:docPr id="1" name="Picture 1" descr="Add to my calendar">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5"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6" w:history="1">
              <w:r>
                <w:rPr>
                  <w:rStyle w:val="Hyperlink"/>
                  <w:rFonts w:ascii="Arial" w:hAnsi="Arial" w:cs="Arial"/>
                  <w:color w:val="44628E"/>
                  <w:sz w:val="16"/>
                  <w:szCs w:val="16"/>
                </w:rPr>
                <w:t>3GPPRAN2-AH-1807</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79B858AB" w14:textId="77777777" w:rsidR="005F53AC" w:rsidRDefault="005F53AC">
            <w:pPr>
              <w:jc w:val="center"/>
              <w:rPr>
                <w:rFonts w:ascii="Arial" w:hAnsi="Arial" w:cs="Arial"/>
                <w:color w:val="000000"/>
                <w:sz w:val="16"/>
                <w:szCs w:val="16"/>
              </w:rPr>
            </w:pPr>
            <w:r>
              <w:rPr>
                <w:rFonts w:ascii="Arial" w:hAnsi="Arial" w:cs="Arial"/>
                <w:color w:val="000000"/>
                <w:sz w:val="16"/>
                <w:szCs w:val="16"/>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302E98ED" w14:textId="77777777" w:rsidR="005F53AC" w:rsidRDefault="005F53AC">
            <w:pPr>
              <w:jc w:val="right"/>
              <w:rPr>
                <w:rFonts w:ascii="Arial" w:hAnsi="Arial" w:cs="Arial"/>
                <w:color w:val="000000"/>
                <w:sz w:val="16"/>
                <w:szCs w:val="16"/>
              </w:rPr>
            </w:pPr>
            <w:r>
              <w:rPr>
                <w:rFonts w:ascii="Arial" w:hAnsi="Arial" w:cs="Arial"/>
                <w:color w:val="000000"/>
                <w:sz w:val="16"/>
                <w:szCs w:val="16"/>
              </w:rPr>
              <w:t>2 - 6 Jul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06AD78DE" w14:textId="77777777" w:rsidR="005F53AC" w:rsidRDefault="005F53AC">
            <w:pPr>
              <w:rPr>
                <w:rFonts w:ascii="Arial" w:hAnsi="Arial" w:cs="Arial"/>
                <w:color w:val="000000"/>
                <w:sz w:val="16"/>
                <w:szCs w:val="16"/>
              </w:rPr>
            </w:pPr>
            <w:r>
              <w:rPr>
                <w:rFonts w:ascii="Arial" w:hAnsi="Arial" w:cs="Arial"/>
                <w:color w:val="000000"/>
                <w:sz w:val="16"/>
                <w:szCs w:val="16"/>
              </w:rPr>
              <w:t>Montreal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8029C0A" w14:textId="77777777" w:rsidR="005F53AC" w:rsidRDefault="005F53AC">
            <w:pPr>
              <w:jc w:val="center"/>
              <w:rPr>
                <w:rFonts w:ascii="Arial" w:hAnsi="Arial" w:cs="Arial"/>
                <w:color w:val="000000"/>
                <w:sz w:val="16"/>
                <w:szCs w:val="16"/>
              </w:rPr>
            </w:pPr>
            <w:r>
              <w:rPr>
                <w:rFonts w:ascii="Arial" w:hAnsi="Arial" w:cs="Arial"/>
                <w:color w:val="000000"/>
                <w:sz w:val="16"/>
                <w:szCs w:val="16"/>
              </w:rPr>
              <w:t>CA </w:t>
            </w:r>
          </w:p>
        </w:tc>
        <w:tc>
          <w:tcPr>
            <w:tcW w:w="0" w:type="auto"/>
            <w:shd w:val="clear" w:color="auto" w:fill="FEF4E2"/>
            <w:vAlign w:val="center"/>
            <w:hideMark/>
          </w:tcPr>
          <w:p w14:paraId="2728F8BC" w14:textId="77777777" w:rsidR="005F53AC" w:rsidRDefault="005F53AC"/>
        </w:tc>
      </w:tr>
    </w:tbl>
    <w:p w14:paraId="7AAB9E95" w14:textId="28C218B9" w:rsidR="00BC4A79" w:rsidRPr="006C3A07" w:rsidRDefault="00BC4A79" w:rsidP="005F53AC">
      <w:pPr>
        <w:pStyle w:val="NoSpacing"/>
        <w:rPr>
          <w:rFonts w:ascii="Arial" w:hAnsi="Arial" w:cs="Arial"/>
          <w:bCs/>
        </w:rPr>
      </w:pPr>
      <w:bookmarkStart w:id="0" w:name="_GoBack"/>
      <w:bookmarkEnd w:id="0"/>
    </w:p>
    <w:sectPr w:rsidR="00BC4A79" w:rsidRPr="006C3A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32131" w14:textId="77777777" w:rsidR="00B626AC" w:rsidRDefault="00B626AC">
      <w:r>
        <w:separator/>
      </w:r>
    </w:p>
  </w:endnote>
  <w:endnote w:type="continuationSeparator" w:id="0">
    <w:p w14:paraId="68294290" w14:textId="77777777" w:rsidR="00B626AC" w:rsidRDefault="00B6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DE2BF" w14:textId="77777777" w:rsidR="00B626AC" w:rsidRDefault="00B626AC">
      <w:r>
        <w:separator/>
      </w:r>
    </w:p>
  </w:footnote>
  <w:footnote w:type="continuationSeparator" w:id="0">
    <w:p w14:paraId="20077078" w14:textId="77777777" w:rsidR="00B626AC" w:rsidRDefault="00B62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AD02EC"/>
    <w:multiLevelType w:val="hybridMultilevel"/>
    <w:tmpl w:val="138C5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80"/>
    <w:rsid w:val="000141D8"/>
    <w:rsid w:val="00130473"/>
    <w:rsid w:val="00180986"/>
    <w:rsid w:val="00281282"/>
    <w:rsid w:val="002869FE"/>
    <w:rsid w:val="00472821"/>
    <w:rsid w:val="00482A5D"/>
    <w:rsid w:val="0052518A"/>
    <w:rsid w:val="00544AFA"/>
    <w:rsid w:val="00596C8F"/>
    <w:rsid w:val="005F53AC"/>
    <w:rsid w:val="00601509"/>
    <w:rsid w:val="006C3A07"/>
    <w:rsid w:val="007E04BF"/>
    <w:rsid w:val="008F7F29"/>
    <w:rsid w:val="009074C5"/>
    <w:rsid w:val="009517AB"/>
    <w:rsid w:val="00957B19"/>
    <w:rsid w:val="00A11D4D"/>
    <w:rsid w:val="00A50280"/>
    <w:rsid w:val="00B626AC"/>
    <w:rsid w:val="00BC4A79"/>
    <w:rsid w:val="00C53269"/>
    <w:rsid w:val="00CC2F6C"/>
    <w:rsid w:val="00DC59F3"/>
    <w:rsid w:val="00E96209"/>
    <w:rsid w:val="00EF0D74"/>
    <w:rsid w:val="00F05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06A85"/>
  <w15:chartTrackingRefBased/>
  <w15:docId w15:val="{EED89E6C-9131-438A-A539-E9EDC2C7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502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280"/>
    <w:rPr>
      <w:rFonts w:ascii="Segoe UI" w:hAnsi="Segoe UI" w:cs="Segoe UI"/>
      <w:sz w:val="18"/>
      <w:szCs w:val="18"/>
      <w:lang w:val="en-GB"/>
    </w:rPr>
  </w:style>
  <w:style w:type="character" w:styleId="Hyperlink">
    <w:name w:val="Hyperlink"/>
    <w:basedOn w:val="DefaultParagraphFont"/>
    <w:uiPriority w:val="99"/>
    <w:semiHidden/>
    <w:unhideWhenUsed/>
    <w:rsid w:val="006C3A07"/>
    <w:rPr>
      <w:color w:val="0000FF"/>
      <w:u w:val="single"/>
    </w:rPr>
  </w:style>
  <w:style w:type="paragraph" w:styleId="NoSpacing">
    <w:name w:val="No Spacing"/>
    <w:uiPriority w:val="1"/>
    <w:qFormat/>
    <w:rsid w:val="006C3A07"/>
    <w:rPr>
      <w:lang w:val="en-GB"/>
    </w:rPr>
  </w:style>
  <w:style w:type="paragraph" w:styleId="ListParagraph">
    <w:name w:val="List Paragraph"/>
    <w:basedOn w:val="Normal"/>
    <w:uiPriority w:val="34"/>
    <w:qFormat/>
    <w:rsid w:val="00A1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54473">
      <w:bodyDiv w:val="1"/>
      <w:marLeft w:val="0"/>
      <w:marRight w:val="0"/>
      <w:marTop w:val="0"/>
      <w:marBottom w:val="0"/>
      <w:divBdr>
        <w:top w:val="none" w:sz="0" w:space="0" w:color="auto"/>
        <w:left w:val="none" w:sz="0" w:space="0" w:color="auto"/>
        <w:bottom w:val="none" w:sz="0" w:space="0" w:color="auto"/>
        <w:right w:val="none" w:sz="0" w:space="0" w:color="auto"/>
      </w:divBdr>
    </w:div>
    <w:div w:id="339743541">
      <w:bodyDiv w:val="1"/>
      <w:marLeft w:val="0"/>
      <w:marRight w:val="0"/>
      <w:marTop w:val="0"/>
      <w:marBottom w:val="0"/>
      <w:divBdr>
        <w:top w:val="none" w:sz="0" w:space="0" w:color="auto"/>
        <w:left w:val="none" w:sz="0" w:space="0" w:color="auto"/>
        <w:bottom w:val="none" w:sz="0" w:space="0" w:color="auto"/>
        <w:right w:val="none" w:sz="0" w:space="0" w:color="auto"/>
      </w:divBdr>
    </w:div>
    <w:div w:id="786850257">
      <w:bodyDiv w:val="1"/>
      <w:marLeft w:val="0"/>
      <w:marRight w:val="0"/>
      <w:marTop w:val="0"/>
      <w:marBottom w:val="0"/>
      <w:divBdr>
        <w:top w:val="none" w:sz="0" w:space="0" w:color="auto"/>
        <w:left w:val="none" w:sz="0" w:space="0" w:color="auto"/>
        <w:bottom w:val="none" w:sz="0" w:space="0" w:color="auto"/>
        <w:right w:val="none" w:sz="0" w:space="0" w:color="auto"/>
      </w:divBdr>
    </w:div>
    <w:div w:id="859779724">
      <w:bodyDiv w:val="1"/>
      <w:marLeft w:val="0"/>
      <w:marRight w:val="0"/>
      <w:marTop w:val="0"/>
      <w:marBottom w:val="0"/>
      <w:divBdr>
        <w:top w:val="none" w:sz="0" w:space="0" w:color="auto"/>
        <w:left w:val="none" w:sz="0" w:space="0" w:color="auto"/>
        <w:bottom w:val="none" w:sz="0" w:space="0" w:color="auto"/>
        <w:right w:val="none" w:sz="0" w:space="0" w:color="auto"/>
      </w:divBdr>
    </w:div>
    <w:div w:id="937834707">
      <w:bodyDiv w:val="1"/>
      <w:marLeft w:val="0"/>
      <w:marRight w:val="0"/>
      <w:marTop w:val="0"/>
      <w:marBottom w:val="0"/>
      <w:divBdr>
        <w:top w:val="none" w:sz="0" w:space="0" w:color="auto"/>
        <w:left w:val="none" w:sz="0" w:space="0" w:color="auto"/>
        <w:bottom w:val="none" w:sz="0" w:space="0" w:color="auto"/>
        <w:right w:val="none" w:sz="0" w:space="0" w:color="auto"/>
      </w:divBdr>
    </w:div>
    <w:div w:id="1363439996">
      <w:bodyDiv w:val="1"/>
      <w:marLeft w:val="0"/>
      <w:marRight w:val="0"/>
      <w:marTop w:val="0"/>
      <w:marBottom w:val="0"/>
      <w:divBdr>
        <w:top w:val="none" w:sz="0" w:space="0" w:color="auto"/>
        <w:left w:val="none" w:sz="0" w:space="0" w:color="auto"/>
        <w:bottom w:val="none" w:sz="0" w:space="0" w:color="auto"/>
        <w:right w:val="none" w:sz="0" w:space="0" w:color="auto"/>
      </w:divBdr>
    </w:div>
    <w:div w:id="1514488086">
      <w:bodyDiv w:val="1"/>
      <w:marLeft w:val="0"/>
      <w:marRight w:val="0"/>
      <w:marTop w:val="0"/>
      <w:marBottom w:val="0"/>
      <w:divBdr>
        <w:top w:val="none" w:sz="0" w:space="0" w:color="auto"/>
        <w:left w:val="none" w:sz="0" w:space="0" w:color="auto"/>
        <w:bottom w:val="none" w:sz="0" w:space="0" w:color="auto"/>
        <w:right w:val="none" w:sz="0" w:space="0" w:color="auto"/>
      </w:divBdr>
    </w:div>
    <w:div w:id="156259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tsi.org/webapp/MeetingCalendar/ical.asp?qMTG_ID=1878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etsi.org/webapp/MeetingCalendar/MeetingDetails.asp?m_id=1879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etsi.org/webapp/MeetingCalendar/ical.asp?qMTG_ID=18791"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etsi.org/webapp/MeetingCalendar/MeetingDetails.asp?m_id=187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5NUHHDQN7SK2-1476151046-20729</_dlc_DocId>
    <_dlc_DocIdUrl xmlns="f166a696-7b5b-4ccd-9f0c-ffde0cceec81">
      <Url>https://ericsson.sharepoint.com/sites/star/_layouts/15/DocIdRedir.aspx?ID=5NUHHDQN7SK2-1476151046-20729</Url>
      <Description>5NUHHDQN7SK2-1476151046-20729</Description>
    </_dlc_DocIdUrl>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58954-9537-4DAC-B8AA-B291D64F1C4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ABDD426-BA0A-4B6C-8259-70504F7AD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40763-EEA5-4134-ABF6-5646DCEDD44B}">
  <ds:schemaRefs>
    <ds:schemaRef ds:uri="Microsoft.SharePoint.Taxonomy.ContentTypeSync"/>
  </ds:schemaRefs>
</ds:datastoreItem>
</file>

<file path=customXml/itemProps4.xml><?xml version="1.0" encoding="utf-8"?>
<ds:datastoreItem xmlns:ds="http://schemas.openxmlformats.org/officeDocument/2006/customXml" ds:itemID="{F2D320A7-1359-4468-B7AC-6FFD6CAD6263}">
  <ds:schemaRefs>
    <ds:schemaRef ds:uri="http://schemas.microsoft.com/sharepoint/events"/>
  </ds:schemaRefs>
</ds:datastoreItem>
</file>

<file path=customXml/itemProps5.xml><?xml version="1.0" encoding="utf-8"?>
<ds:datastoreItem xmlns:ds="http://schemas.openxmlformats.org/officeDocument/2006/customXml" ds:itemID="{B50DB900-4A9A-4701-9080-EE5B23D0A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308</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24</cp:revision>
  <cp:lastPrinted>2002-04-23T06:10:00Z</cp:lastPrinted>
  <dcterms:created xsi:type="dcterms:W3CDTF">2018-04-04T10:38:00Z</dcterms:created>
  <dcterms:modified xsi:type="dcterms:W3CDTF">2018-04-05T15:35:00Z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e3fbc2d5-8593-408d-af17-b6456dc789b1</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Comments">
    <vt:lpwstr/>
  </property>
  <property fmtid="{D5CDD505-2E9C-101B-9397-08002B2CF9AE}" pid="19" name="URL">
    <vt:lpwstr/>
  </property>
  <property fmtid="{D5CDD505-2E9C-101B-9397-08002B2CF9AE}" pid="20" name="xd_Signature">
    <vt:bool>false</vt:bool>
  </property>
</Properties>
</file>